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68AB" w14:textId="77777777" w:rsidR="008862BF" w:rsidRDefault="008862BF" w:rsidP="008862BF">
      <w:pPr>
        <w:jc w:val="both"/>
        <w:rPr>
          <w:rFonts w:ascii="Verdana" w:hAnsi="Verdana"/>
        </w:rPr>
      </w:pPr>
      <w:r>
        <w:rPr>
          <w:rFonts w:ascii="Verdana" w:hAnsi="Verdana"/>
        </w:rPr>
        <w:t>Desarrollo de caso práctico Gian Gómez.</w:t>
      </w:r>
    </w:p>
    <w:p w14:paraId="65730AB0" w14:textId="77777777" w:rsidR="008862BF" w:rsidRDefault="008862BF" w:rsidP="008862BF">
      <w:pPr>
        <w:jc w:val="both"/>
        <w:rPr>
          <w:rFonts w:ascii="Verdana" w:hAnsi="Verdana"/>
        </w:rPr>
      </w:pPr>
    </w:p>
    <w:p w14:paraId="613B9B61" w14:textId="23113034" w:rsidR="001B7828" w:rsidRDefault="001B7828" w:rsidP="008862BF">
      <w:pPr>
        <w:ind w:firstLine="360"/>
        <w:jc w:val="both"/>
        <w:rPr>
          <w:rFonts w:ascii="Verdana" w:hAnsi="Verdana"/>
        </w:rPr>
      </w:pPr>
      <w:r w:rsidRPr="001B7828">
        <w:rPr>
          <w:rFonts w:ascii="Verdana" w:hAnsi="Verdana"/>
        </w:rPr>
        <w:t xml:space="preserve">Para los cálculos del margen de refino teórico </w:t>
      </w:r>
      <w:r>
        <w:rPr>
          <w:rFonts w:ascii="Verdana" w:hAnsi="Verdana"/>
        </w:rPr>
        <w:t>para cada calidad</w:t>
      </w:r>
      <w:r w:rsidRPr="001B7828">
        <w:rPr>
          <w:rFonts w:ascii="Verdana" w:hAnsi="Verdana"/>
        </w:rPr>
        <w:t xml:space="preserve"> de crudo, debemos utilizar el precio de los productos refinados conocidos en la fecha en que tomamos la decisión de comprar, a través del rendimiento en peso del crudo. Como los costos de refino y los precios reales no se proporcionan serán aproximados y se basarán en los datos proporcionados en el enunciado. </w:t>
      </w:r>
    </w:p>
    <w:p w14:paraId="454EBCEC" w14:textId="77777777" w:rsidR="008862BF" w:rsidRDefault="008862BF" w:rsidP="008862BF">
      <w:pPr>
        <w:ind w:firstLine="360"/>
        <w:jc w:val="both"/>
        <w:rPr>
          <w:rFonts w:ascii="Verdana" w:hAnsi="Verdana"/>
        </w:rPr>
      </w:pPr>
    </w:p>
    <w:p w14:paraId="5D5985AC" w14:textId="77777777" w:rsidR="001B7828" w:rsidRDefault="001B7828" w:rsidP="001B7828">
      <w:pPr>
        <w:ind w:firstLine="360"/>
        <w:jc w:val="both"/>
        <w:rPr>
          <w:rFonts w:ascii="Verdana" w:hAnsi="Verdana"/>
        </w:rPr>
      </w:pPr>
      <w:r w:rsidRPr="001B7828">
        <w:rPr>
          <w:rFonts w:ascii="Verdana" w:hAnsi="Verdana"/>
        </w:rPr>
        <w:t xml:space="preserve">A </w:t>
      </w:r>
      <w:r w:rsidRPr="001B7828">
        <w:rPr>
          <w:rFonts w:ascii="Verdana" w:hAnsi="Verdana"/>
        </w:rPr>
        <w:t>continuación,</w:t>
      </w:r>
      <w:r w:rsidRPr="001B7828">
        <w:rPr>
          <w:rFonts w:ascii="Verdana" w:hAnsi="Verdana"/>
        </w:rPr>
        <w:t xml:space="preserve"> la ecuación a emplearse: </w:t>
      </w:r>
    </w:p>
    <w:p w14:paraId="713269CF" w14:textId="77777777" w:rsidR="008862BF" w:rsidRDefault="008862BF" w:rsidP="001B7828">
      <w:pPr>
        <w:ind w:firstLine="360"/>
        <w:jc w:val="both"/>
        <w:rPr>
          <w:rFonts w:ascii="Verdana" w:hAnsi="Verdana"/>
        </w:rPr>
      </w:pPr>
    </w:p>
    <w:p w14:paraId="331F21FB" w14:textId="6D189EA0" w:rsidR="001B7828" w:rsidRPr="001B7828" w:rsidRDefault="001B7828" w:rsidP="001B7828">
      <w:pPr>
        <w:pStyle w:val="Prrafodelista"/>
        <w:numPr>
          <w:ilvl w:val="0"/>
          <w:numId w:val="1"/>
        </w:numPr>
        <w:jc w:val="both"/>
        <w:rPr>
          <w:rFonts w:ascii="Verdana" w:hAnsi="Verdana"/>
        </w:rPr>
      </w:pPr>
      <w:r w:rsidRPr="001B7828">
        <w:rPr>
          <w:rFonts w:ascii="Verdana" w:hAnsi="Verdana"/>
        </w:rPr>
        <w:t>Margen de refino teórico: El margen de refino se calcula restando el costo del crudo del valor de los productos refinados. Entonces, Dale el precio adecuado Precio de un producto refinado. Si se conocen los precios por producto y el rendimiento en peso, podemos calcular los valores de los productos y luego restar el costo de los crudos.</w:t>
      </w:r>
    </w:p>
    <w:p w14:paraId="79147F1B" w14:textId="64124ABA" w:rsidR="001B7828" w:rsidRDefault="001B7828" w:rsidP="001B7828">
      <w:pPr>
        <w:pStyle w:val="Prrafodelista"/>
        <w:numPr>
          <w:ilvl w:val="0"/>
          <w:numId w:val="1"/>
        </w:numPr>
        <w:jc w:val="both"/>
        <w:rPr>
          <w:rFonts w:ascii="Verdana" w:hAnsi="Verdana"/>
        </w:rPr>
      </w:pPr>
      <w:r w:rsidRPr="001B7828">
        <w:rPr>
          <w:rFonts w:ascii="Verdana" w:hAnsi="Verdana"/>
        </w:rPr>
        <w:t>Elección del crudo: Para justificar la elección del crudo, se deben considerar varios factores, como el cumplimiento de las especificaciones requeridas, el margen de refino teórico calculado, la disponibilidad de cada crudo en el mercado y los costos logísticos asociados con cada opción.</w:t>
      </w:r>
    </w:p>
    <w:p w14:paraId="59277559" w14:textId="77777777" w:rsidR="008862BF" w:rsidRPr="001B7828" w:rsidRDefault="008862BF" w:rsidP="008862BF">
      <w:pPr>
        <w:pStyle w:val="Prrafodelista"/>
        <w:jc w:val="both"/>
        <w:rPr>
          <w:rFonts w:ascii="Verdana" w:hAnsi="Verdana"/>
        </w:rPr>
      </w:pPr>
    </w:p>
    <w:p w14:paraId="225D1A2F" w14:textId="77777777" w:rsidR="001B7828" w:rsidRPr="001B7828" w:rsidRDefault="001B7828" w:rsidP="001B7828">
      <w:pPr>
        <w:ind w:firstLine="360"/>
        <w:jc w:val="both"/>
        <w:rPr>
          <w:rFonts w:ascii="Verdana" w:hAnsi="Verdana"/>
        </w:rPr>
      </w:pPr>
      <w:r w:rsidRPr="001B7828">
        <w:rPr>
          <w:rFonts w:ascii="Verdana" w:hAnsi="Verdana"/>
        </w:rPr>
        <w:t>A continuación, se detallan los cálculos y justificación para cada crudo:</w:t>
      </w:r>
    </w:p>
    <w:p w14:paraId="68C24753" w14:textId="77777777" w:rsidR="001B7828" w:rsidRPr="001B7828" w:rsidRDefault="001B7828" w:rsidP="001B7828">
      <w:pPr>
        <w:jc w:val="both"/>
        <w:rPr>
          <w:rFonts w:ascii="Verdana" w:hAnsi="Verdana"/>
        </w:rPr>
      </w:pPr>
    </w:p>
    <w:p w14:paraId="00373B95" w14:textId="77777777" w:rsidR="001B7828" w:rsidRPr="001B7828" w:rsidRDefault="001B7828" w:rsidP="001B7828">
      <w:pPr>
        <w:jc w:val="both"/>
        <w:rPr>
          <w:rFonts w:ascii="Verdana" w:hAnsi="Verdana"/>
          <w:b/>
          <w:bCs/>
        </w:rPr>
      </w:pPr>
      <w:r w:rsidRPr="001B7828">
        <w:rPr>
          <w:rFonts w:ascii="Verdana" w:hAnsi="Verdana"/>
          <w:b/>
          <w:bCs/>
        </w:rPr>
        <w:t>Crudo Ural</w:t>
      </w:r>
    </w:p>
    <w:p w14:paraId="61F58357" w14:textId="77777777" w:rsidR="001B7828" w:rsidRPr="001B7828" w:rsidRDefault="001B7828" w:rsidP="001B7828">
      <w:pPr>
        <w:jc w:val="both"/>
        <w:rPr>
          <w:rFonts w:ascii="Verdana" w:hAnsi="Verdana"/>
        </w:rPr>
      </w:pPr>
      <w:r w:rsidRPr="001B7828">
        <w:rPr>
          <w:rFonts w:ascii="Verdana" w:hAnsi="Verdana"/>
        </w:rPr>
        <w:t>Precio del crudo Ural: DTD Brent -12,00 $/</w:t>
      </w:r>
      <w:proofErr w:type="spellStart"/>
      <w:r w:rsidRPr="001B7828">
        <w:rPr>
          <w:rFonts w:ascii="Verdana" w:hAnsi="Verdana"/>
        </w:rPr>
        <w:t>bbl</w:t>
      </w:r>
      <w:proofErr w:type="spellEnd"/>
    </w:p>
    <w:p w14:paraId="22BC9400" w14:textId="77777777" w:rsidR="001B7828" w:rsidRPr="001B7828" w:rsidRDefault="001B7828" w:rsidP="001B7828">
      <w:pPr>
        <w:jc w:val="both"/>
        <w:rPr>
          <w:rFonts w:ascii="Verdana" w:hAnsi="Verdana"/>
        </w:rPr>
      </w:pPr>
      <w:r w:rsidRPr="001B7828">
        <w:rPr>
          <w:rFonts w:ascii="Verdana" w:hAnsi="Verdana"/>
        </w:rPr>
        <w:t>Rendimientos en peso:</w:t>
      </w:r>
    </w:p>
    <w:p w14:paraId="37867B5F" w14:textId="77777777" w:rsidR="001B7828" w:rsidRPr="001B7828" w:rsidRDefault="001B7828" w:rsidP="001B7828">
      <w:pPr>
        <w:jc w:val="both"/>
        <w:rPr>
          <w:rFonts w:ascii="Verdana" w:hAnsi="Verdana"/>
        </w:rPr>
      </w:pPr>
      <w:r w:rsidRPr="001B7828">
        <w:rPr>
          <w:rFonts w:ascii="Verdana" w:hAnsi="Verdana"/>
        </w:rPr>
        <w:t>LPG: 2,62%</w:t>
      </w:r>
    </w:p>
    <w:p w14:paraId="3D37CE45" w14:textId="77777777" w:rsidR="001B7828" w:rsidRPr="001B7828" w:rsidRDefault="001B7828" w:rsidP="001B7828">
      <w:pPr>
        <w:jc w:val="both"/>
        <w:rPr>
          <w:rFonts w:ascii="Verdana" w:hAnsi="Verdana"/>
        </w:rPr>
      </w:pPr>
      <w:r w:rsidRPr="001B7828">
        <w:rPr>
          <w:rFonts w:ascii="Verdana" w:hAnsi="Verdana"/>
        </w:rPr>
        <w:t>Nafta: 15,30%</w:t>
      </w:r>
    </w:p>
    <w:p w14:paraId="20F0EFFB" w14:textId="77777777" w:rsidR="001B7828" w:rsidRPr="001B7828" w:rsidRDefault="001B7828" w:rsidP="001B7828">
      <w:pPr>
        <w:jc w:val="both"/>
        <w:rPr>
          <w:rFonts w:ascii="Verdana" w:hAnsi="Verdana"/>
        </w:rPr>
      </w:pPr>
      <w:r w:rsidRPr="001B7828">
        <w:rPr>
          <w:rFonts w:ascii="Verdana" w:hAnsi="Verdana"/>
        </w:rPr>
        <w:t>Jet: 8,05%</w:t>
      </w:r>
    </w:p>
    <w:p w14:paraId="56332B87" w14:textId="77777777" w:rsidR="001B7828" w:rsidRPr="001B7828" w:rsidRDefault="001B7828" w:rsidP="001B7828">
      <w:pPr>
        <w:jc w:val="both"/>
        <w:rPr>
          <w:rFonts w:ascii="Verdana" w:hAnsi="Verdana"/>
        </w:rPr>
      </w:pPr>
      <w:r w:rsidRPr="001B7828">
        <w:rPr>
          <w:rFonts w:ascii="Verdana" w:hAnsi="Verdana"/>
        </w:rPr>
        <w:t>Gasoil: 25,87%</w:t>
      </w:r>
    </w:p>
    <w:p w14:paraId="0419AE7E" w14:textId="77777777" w:rsidR="001B7828" w:rsidRPr="001B7828" w:rsidRDefault="001B7828" w:rsidP="001B7828">
      <w:pPr>
        <w:jc w:val="both"/>
        <w:rPr>
          <w:rFonts w:ascii="Verdana" w:hAnsi="Verdana"/>
        </w:rPr>
      </w:pPr>
      <w:r w:rsidRPr="001B7828">
        <w:rPr>
          <w:rFonts w:ascii="Verdana" w:hAnsi="Verdana"/>
        </w:rPr>
        <w:lastRenderedPageBreak/>
        <w:t xml:space="preserve">Fuel </w:t>
      </w:r>
      <w:proofErr w:type="spellStart"/>
      <w:r w:rsidRPr="001B7828">
        <w:rPr>
          <w:rFonts w:ascii="Verdana" w:hAnsi="Verdana"/>
        </w:rPr>
        <w:t>oil</w:t>
      </w:r>
      <w:proofErr w:type="spellEnd"/>
      <w:r w:rsidRPr="001B7828">
        <w:rPr>
          <w:rFonts w:ascii="Verdana" w:hAnsi="Verdana"/>
        </w:rPr>
        <w:t>: 46,16%</w:t>
      </w:r>
    </w:p>
    <w:p w14:paraId="6847C015" w14:textId="77777777" w:rsidR="001B7828" w:rsidRPr="001B7828" w:rsidRDefault="001B7828" w:rsidP="001B7828">
      <w:pPr>
        <w:jc w:val="both"/>
        <w:rPr>
          <w:rFonts w:ascii="Verdana" w:hAnsi="Verdana"/>
        </w:rPr>
      </w:pPr>
      <w:r w:rsidRPr="001B7828">
        <w:rPr>
          <w:rFonts w:ascii="Verdana" w:hAnsi="Verdana"/>
        </w:rPr>
        <w:t>Margen de refino teórico para el crudo Ural:</w:t>
      </w:r>
    </w:p>
    <w:p w14:paraId="23A0DB32" w14:textId="77777777" w:rsidR="001B7828" w:rsidRPr="001B7828" w:rsidRDefault="001B7828" w:rsidP="001B7828">
      <w:pPr>
        <w:jc w:val="both"/>
        <w:rPr>
          <w:rFonts w:ascii="Verdana" w:hAnsi="Verdana"/>
        </w:rPr>
      </w:pPr>
      <w:r w:rsidRPr="001B7828">
        <w:rPr>
          <w:rFonts w:ascii="Verdana" w:hAnsi="Verdana"/>
        </w:rPr>
        <w:t>Calcular el valor de los productos refinados:</w:t>
      </w:r>
    </w:p>
    <w:p w14:paraId="6D05C06A" w14:textId="77777777" w:rsidR="001B7828" w:rsidRPr="001B7828" w:rsidRDefault="001B7828" w:rsidP="001B7828">
      <w:pPr>
        <w:jc w:val="both"/>
        <w:rPr>
          <w:rFonts w:ascii="Verdana" w:hAnsi="Verdana"/>
        </w:rPr>
      </w:pPr>
      <w:r w:rsidRPr="001B7828">
        <w:rPr>
          <w:rFonts w:ascii="Verdana" w:hAnsi="Verdana"/>
        </w:rPr>
        <w:t xml:space="preserve">LPG: 2,62% * (Precio LPG: 503 $/TM * 6,35 </w:t>
      </w:r>
      <w:proofErr w:type="spellStart"/>
      <w:r w:rsidRPr="001B7828">
        <w:rPr>
          <w:rFonts w:ascii="Verdana" w:hAnsi="Verdana"/>
        </w:rPr>
        <w:t>bbl</w:t>
      </w:r>
      <w:proofErr w:type="spellEnd"/>
      <w:r w:rsidRPr="001B7828">
        <w:rPr>
          <w:rFonts w:ascii="Verdana" w:hAnsi="Verdana"/>
        </w:rPr>
        <w:t>/TM) = 8,45 $/</w:t>
      </w:r>
      <w:proofErr w:type="spellStart"/>
      <w:r w:rsidRPr="001B7828">
        <w:rPr>
          <w:rFonts w:ascii="Verdana" w:hAnsi="Verdana"/>
        </w:rPr>
        <w:t>bbl</w:t>
      </w:r>
      <w:proofErr w:type="spellEnd"/>
    </w:p>
    <w:p w14:paraId="10B385A4" w14:textId="77777777" w:rsidR="001B7828" w:rsidRPr="001B7828" w:rsidRDefault="001B7828" w:rsidP="001B7828">
      <w:pPr>
        <w:jc w:val="both"/>
        <w:rPr>
          <w:rFonts w:ascii="Verdana" w:hAnsi="Verdana"/>
        </w:rPr>
      </w:pPr>
      <w:r w:rsidRPr="001B7828">
        <w:rPr>
          <w:rFonts w:ascii="Verdana" w:hAnsi="Verdana"/>
        </w:rPr>
        <w:t xml:space="preserve">Nafta: 15,30% * (Precio Nafta: 600 $/TM * 6,35 </w:t>
      </w:r>
      <w:proofErr w:type="spellStart"/>
      <w:r w:rsidRPr="001B7828">
        <w:rPr>
          <w:rFonts w:ascii="Verdana" w:hAnsi="Verdana"/>
        </w:rPr>
        <w:t>bbl</w:t>
      </w:r>
      <w:proofErr w:type="spellEnd"/>
      <w:r w:rsidRPr="001B7828">
        <w:rPr>
          <w:rFonts w:ascii="Verdana" w:hAnsi="Verdana"/>
        </w:rPr>
        <w:t>/TM) = 57,91 $/</w:t>
      </w:r>
      <w:proofErr w:type="spellStart"/>
      <w:r w:rsidRPr="001B7828">
        <w:rPr>
          <w:rFonts w:ascii="Verdana" w:hAnsi="Verdana"/>
        </w:rPr>
        <w:t>bbl</w:t>
      </w:r>
      <w:proofErr w:type="spellEnd"/>
    </w:p>
    <w:p w14:paraId="521AA40B" w14:textId="77777777" w:rsidR="001B7828" w:rsidRPr="001B7828" w:rsidRDefault="001B7828" w:rsidP="001B7828">
      <w:pPr>
        <w:jc w:val="both"/>
        <w:rPr>
          <w:rFonts w:ascii="Verdana" w:hAnsi="Verdana"/>
        </w:rPr>
      </w:pPr>
      <w:r w:rsidRPr="001B7828">
        <w:rPr>
          <w:rFonts w:ascii="Verdana" w:hAnsi="Verdana"/>
        </w:rPr>
        <w:t xml:space="preserve">Jet: 8,05% * (Precio Keroseno: 948,75 $/TM * 6,35 </w:t>
      </w:r>
      <w:proofErr w:type="spellStart"/>
      <w:r w:rsidRPr="001B7828">
        <w:rPr>
          <w:rFonts w:ascii="Verdana" w:hAnsi="Verdana"/>
        </w:rPr>
        <w:t>bbl</w:t>
      </w:r>
      <w:proofErr w:type="spellEnd"/>
      <w:r w:rsidRPr="001B7828">
        <w:rPr>
          <w:rFonts w:ascii="Verdana" w:hAnsi="Verdana"/>
        </w:rPr>
        <w:t>/TM) = 49,18 $/</w:t>
      </w:r>
      <w:proofErr w:type="spellStart"/>
      <w:r w:rsidRPr="001B7828">
        <w:rPr>
          <w:rFonts w:ascii="Verdana" w:hAnsi="Verdana"/>
        </w:rPr>
        <w:t>bbl</w:t>
      </w:r>
      <w:proofErr w:type="spellEnd"/>
    </w:p>
    <w:p w14:paraId="63140E10" w14:textId="77777777" w:rsidR="001B7828" w:rsidRPr="001B7828" w:rsidRDefault="001B7828" w:rsidP="001B7828">
      <w:pPr>
        <w:jc w:val="both"/>
        <w:rPr>
          <w:rFonts w:ascii="Verdana" w:hAnsi="Verdana"/>
        </w:rPr>
      </w:pPr>
      <w:r w:rsidRPr="001B7828">
        <w:rPr>
          <w:rFonts w:ascii="Verdana" w:hAnsi="Verdana"/>
        </w:rPr>
        <w:t xml:space="preserve">Gasoil: 25,87% * (Precio Gasoil: 903,5 $/TM * 6,35 </w:t>
      </w:r>
      <w:proofErr w:type="spellStart"/>
      <w:r w:rsidRPr="001B7828">
        <w:rPr>
          <w:rFonts w:ascii="Verdana" w:hAnsi="Verdana"/>
        </w:rPr>
        <w:t>bbl</w:t>
      </w:r>
      <w:proofErr w:type="spellEnd"/>
      <w:r w:rsidRPr="001B7828">
        <w:rPr>
          <w:rFonts w:ascii="Verdana" w:hAnsi="Verdana"/>
        </w:rPr>
        <w:t>/TM) = 146,32 $/</w:t>
      </w:r>
      <w:proofErr w:type="spellStart"/>
      <w:r w:rsidRPr="001B7828">
        <w:rPr>
          <w:rFonts w:ascii="Verdana" w:hAnsi="Verdana"/>
        </w:rPr>
        <w:t>bbl</w:t>
      </w:r>
      <w:proofErr w:type="spellEnd"/>
    </w:p>
    <w:p w14:paraId="136C7460" w14:textId="77777777" w:rsidR="001B7828" w:rsidRPr="001B7828" w:rsidRDefault="001B7828" w:rsidP="001B7828">
      <w:pPr>
        <w:jc w:val="both"/>
        <w:rPr>
          <w:rFonts w:ascii="Verdana" w:hAnsi="Verdana"/>
        </w:rPr>
      </w:pPr>
      <w:r w:rsidRPr="001B7828">
        <w:rPr>
          <w:rFonts w:ascii="Verdana" w:hAnsi="Verdana"/>
        </w:rPr>
        <w:t xml:space="preserve">Fuel </w:t>
      </w:r>
      <w:proofErr w:type="spellStart"/>
      <w:r w:rsidRPr="001B7828">
        <w:rPr>
          <w:rFonts w:ascii="Verdana" w:hAnsi="Verdana"/>
        </w:rPr>
        <w:t>oil</w:t>
      </w:r>
      <w:proofErr w:type="spellEnd"/>
      <w:r w:rsidRPr="001B7828">
        <w:rPr>
          <w:rFonts w:ascii="Verdana" w:hAnsi="Verdana"/>
        </w:rPr>
        <w:t xml:space="preserve">: 46,16% * (Precio Fuel: 514 $/TM * 6,35 </w:t>
      </w:r>
      <w:proofErr w:type="spellStart"/>
      <w:r w:rsidRPr="001B7828">
        <w:rPr>
          <w:rFonts w:ascii="Verdana" w:hAnsi="Verdana"/>
        </w:rPr>
        <w:t>bbl</w:t>
      </w:r>
      <w:proofErr w:type="spellEnd"/>
      <w:r w:rsidRPr="001B7828">
        <w:rPr>
          <w:rFonts w:ascii="Verdana" w:hAnsi="Verdana"/>
        </w:rPr>
        <w:t>/TM) = 148,14 $/</w:t>
      </w:r>
      <w:proofErr w:type="spellStart"/>
      <w:r w:rsidRPr="001B7828">
        <w:rPr>
          <w:rFonts w:ascii="Verdana" w:hAnsi="Verdana"/>
        </w:rPr>
        <w:t>bbl</w:t>
      </w:r>
      <w:proofErr w:type="spellEnd"/>
    </w:p>
    <w:p w14:paraId="42B94451" w14:textId="77777777" w:rsidR="001B7828" w:rsidRPr="001B7828" w:rsidRDefault="001B7828" w:rsidP="001B7828">
      <w:pPr>
        <w:jc w:val="both"/>
        <w:rPr>
          <w:rFonts w:ascii="Verdana" w:hAnsi="Verdana"/>
        </w:rPr>
      </w:pPr>
      <w:r w:rsidRPr="001B7828">
        <w:rPr>
          <w:rFonts w:ascii="Verdana" w:hAnsi="Verdana"/>
        </w:rPr>
        <w:t>Sumar los valores de los productos refinados: 8,45 + 57,91 + 49,18 + 146,32 + 148,14 = 409,00 $/</w:t>
      </w:r>
      <w:proofErr w:type="spellStart"/>
      <w:r w:rsidRPr="001B7828">
        <w:rPr>
          <w:rFonts w:ascii="Verdana" w:hAnsi="Verdana"/>
        </w:rPr>
        <w:t>bbl</w:t>
      </w:r>
      <w:proofErr w:type="spellEnd"/>
    </w:p>
    <w:p w14:paraId="587EAF2A" w14:textId="77777777" w:rsidR="001B7828" w:rsidRDefault="001B7828" w:rsidP="001B7828">
      <w:pPr>
        <w:jc w:val="both"/>
        <w:rPr>
          <w:rFonts w:ascii="Verdana" w:hAnsi="Verdana"/>
        </w:rPr>
      </w:pPr>
      <w:r w:rsidRPr="001B7828">
        <w:rPr>
          <w:rFonts w:ascii="Verdana" w:hAnsi="Verdana"/>
        </w:rPr>
        <w:t>Restar el costo del crudo: 409,00 - (Precio DTD Brent: 86,65 $/</w:t>
      </w:r>
      <w:proofErr w:type="spellStart"/>
      <w:r w:rsidRPr="001B7828">
        <w:rPr>
          <w:rFonts w:ascii="Verdana" w:hAnsi="Verdana"/>
        </w:rPr>
        <w:t>bbl</w:t>
      </w:r>
      <w:proofErr w:type="spellEnd"/>
      <w:r w:rsidRPr="001B7828">
        <w:rPr>
          <w:rFonts w:ascii="Verdana" w:hAnsi="Verdana"/>
        </w:rPr>
        <w:t xml:space="preserve"> - 12,00 $/</w:t>
      </w:r>
      <w:proofErr w:type="spellStart"/>
      <w:r w:rsidRPr="001B7828">
        <w:rPr>
          <w:rFonts w:ascii="Verdana" w:hAnsi="Verdana"/>
        </w:rPr>
        <w:t>bbl</w:t>
      </w:r>
      <w:proofErr w:type="spellEnd"/>
      <w:r w:rsidRPr="001B7828">
        <w:rPr>
          <w:rFonts w:ascii="Verdana" w:hAnsi="Verdana"/>
        </w:rPr>
        <w:t>) = 334,35 $/</w:t>
      </w:r>
      <w:proofErr w:type="spellStart"/>
      <w:r w:rsidRPr="001B7828">
        <w:rPr>
          <w:rFonts w:ascii="Verdana" w:hAnsi="Verdana"/>
        </w:rPr>
        <w:t>bbl</w:t>
      </w:r>
      <w:proofErr w:type="spellEnd"/>
    </w:p>
    <w:p w14:paraId="008209A9" w14:textId="77777777" w:rsidR="001B7828" w:rsidRPr="001B7828" w:rsidRDefault="001B7828" w:rsidP="001B7828">
      <w:pPr>
        <w:jc w:val="both"/>
        <w:rPr>
          <w:rFonts w:ascii="Verdana" w:hAnsi="Verdana"/>
        </w:rPr>
      </w:pPr>
    </w:p>
    <w:p w14:paraId="0F12D300" w14:textId="77777777" w:rsidR="001B7828" w:rsidRPr="001B7828" w:rsidRDefault="001B7828" w:rsidP="001B7828">
      <w:pPr>
        <w:jc w:val="both"/>
        <w:rPr>
          <w:rFonts w:ascii="Verdana" w:hAnsi="Verdana"/>
          <w:b/>
          <w:bCs/>
        </w:rPr>
      </w:pPr>
      <w:r w:rsidRPr="001B7828">
        <w:rPr>
          <w:rFonts w:ascii="Verdana" w:hAnsi="Verdana"/>
          <w:b/>
          <w:bCs/>
        </w:rPr>
        <w:t xml:space="preserve">Crudo Grane </w:t>
      </w:r>
      <w:proofErr w:type="spellStart"/>
      <w:r w:rsidRPr="001B7828">
        <w:rPr>
          <w:rFonts w:ascii="Verdana" w:hAnsi="Verdana"/>
          <w:b/>
          <w:bCs/>
        </w:rPr>
        <w:t>Blend</w:t>
      </w:r>
      <w:proofErr w:type="spellEnd"/>
    </w:p>
    <w:p w14:paraId="60355A53" w14:textId="77777777" w:rsidR="001B7828" w:rsidRPr="001B7828" w:rsidRDefault="001B7828" w:rsidP="001B7828">
      <w:pPr>
        <w:jc w:val="both"/>
        <w:rPr>
          <w:rFonts w:ascii="Verdana" w:hAnsi="Verdana"/>
        </w:rPr>
      </w:pPr>
      <w:r w:rsidRPr="001B7828">
        <w:rPr>
          <w:rFonts w:ascii="Verdana" w:hAnsi="Verdana"/>
        </w:rPr>
        <w:t xml:space="preserve">Precio del crudo Grane </w:t>
      </w:r>
      <w:proofErr w:type="spellStart"/>
      <w:r w:rsidRPr="001B7828">
        <w:rPr>
          <w:rFonts w:ascii="Verdana" w:hAnsi="Verdana"/>
        </w:rPr>
        <w:t>Blend</w:t>
      </w:r>
      <w:proofErr w:type="spellEnd"/>
      <w:r w:rsidRPr="001B7828">
        <w:rPr>
          <w:rFonts w:ascii="Verdana" w:hAnsi="Verdana"/>
        </w:rPr>
        <w:t>: DTD Brent +0,40 $/</w:t>
      </w:r>
      <w:proofErr w:type="spellStart"/>
      <w:r w:rsidRPr="001B7828">
        <w:rPr>
          <w:rFonts w:ascii="Verdana" w:hAnsi="Verdana"/>
        </w:rPr>
        <w:t>bbl</w:t>
      </w:r>
      <w:proofErr w:type="spellEnd"/>
    </w:p>
    <w:p w14:paraId="79D70C3F" w14:textId="77777777" w:rsidR="001B7828" w:rsidRPr="001B7828" w:rsidRDefault="001B7828" w:rsidP="001B7828">
      <w:pPr>
        <w:jc w:val="both"/>
        <w:rPr>
          <w:rFonts w:ascii="Verdana" w:hAnsi="Verdana"/>
        </w:rPr>
      </w:pPr>
      <w:r w:rsidRPr="001B7828">
        <w:rPr>
          <w:rFonts w:ascii="Verdana" w:hAnsi="Verdana"/>
        </w:rPr>
        <w:t>Rendimientos en peso:</w:t>
      </w:r>
    </w:p>
    <w:p w14:paraId="49FDD4E2" w14:textId="77777777" w:rsidR="001B7828" w:rsidRPr="001B7828" w:rsidRDefault="001B7828" w:rsidP="001B7828">
      <w:pPr>
        <w:jc w:val="both"/>
        <w:rPr>
          <w:rFonts w:ascii="Verdana" w:hAnsi="Verdana"/>
        </w:rPr>
      </w:pPr>
      <w:r w:rsidRPr="001B7828">
        <w:rPr>
          <w:rFonts w:ascii="Verdana" w:hAnsi="Verdana"/>
        </w:rPr>
        <w:t>LPG: 1,40%</w:t>
      </w:r>
    </w:p>
    <w:p w14:paraId="29DCAFA7" w14:textId="77777777" w:rsidR="001B7828" w:rsidRPr="001B7828" w:rsidRDefault="001B7828" w:rsidP="001B7828">
      <w:pPr>
        <w:jc w:val="both"/>
        <w:rPr>
          <w:rFonts w:ascii="Verdana" w:hAnsi="Verdana"/>
        </w:rPr>
      </w:pPr>
      <w:r w:rsidRPr="001B7828">
        <w:rPr>
          <w:rFonts w:ascii="Verdana" w:hAnsi="Verdana"/>
        </w:rPr>
        <w:t>Nafta: 11,10%</w:t>
      </w:r>
    </w:p>
    <w:p w14:paraId="124B736F" w14:textId="77777777" w:rsidR="001B7828" w:rsidRPr="001B7828" w:rsidRDefault="001B7828" w:rsidP="001B7828">
      <w:pPr>
        <w:jc w:val="both"/>
        <w:rPr>
          <w:rFonts w:ascii="Verdana" w:hAnsi="Verdana"/>
        </w:rPr>
      </w:pPr>
      <w:r w:rsidRPr="001B7828">
        <w:rPr>
          <w:rFonts w:ascii="Verdana" w:hAnsi="Verdana"/>
        </w:rPr>
        <w:t>Jet: 13,60%</w:t>
      </w:r>
    </w:p>
    <w:p w14:paraId="73983406" w14:textId="77777777" w:rsidR="001B7828" w:rsidRPr="001B7828" w:rsidRDefault="001B7828" w:rsidP="001B7828">
      <w:pPr>
        <w:jc w:val="both"/>
        <w:rPr>
          <w:rFonts w:ascii="Verdana" w:hAnsi="Verdana"/>
        </w:rPr>
      </w:pPr>
      <w:r w:rsidRPr="001B7828">
        <w:rPr>
          <w:rFonts w:ascii="Verdana" w:hAnsi="Verdana"/>
        </w:rPr>
        <w:t>Gasoil: 19,90%</w:t>
      </w:r>
    </w:p>
    <w:p w14:paraId="3110CE0E" w14:textId="77777777" w:rsidR="001B7828" w:rsidRPr="001B7828" w:rsidRDefault="001B7828" w:rsidP="001B7828">
      <w:pPr>
        <w:jc w:val="both"/>
        <w:rPr>
          <w:rFonts w:ascii="Verdana" w:hAnsi="Verdana"/>
        </w:rPr>
      </w:pPr>
      <w:r w:rsidRPr="001B7828">
        <w:rPr>
          <w:rFonts w:ascii="Verdana" w:hAnsi="Verdana"/>
        </w:rPr>
        <w:t xml:space="preserve">Fuel </w:t>
      </w:r>
      <w:proofErr w:type="spellStart"/>
      <w:r w:rsidRPr="001B7828">
        <w:rPr>
          <w:rFonts w:ascii="Verdana" w:hAnsi="Verdana"/>
        </w:rPr>
        <w:t>oil</w:t>
      </w:r>
      <w:proofErr w:type="spellEnd"/>
      <w:r w:rsidRPr="001B7828">
        <w:rPr>
          <w:rFonts w:ascii="Verdana" w:hAnsi="Verdana"/>
        </w:rPr>
        <w:t>: 52,00%</w:t>
      </w:r>
    </w:p>
    <w:p w14:paraId="6CBDBCEF" w14:textId="77777777" w:rsidR="001B7828" w:rsidRPr="001B7828" w:rsidRDefault="001B7828" w:rsidP="001B7828">
      <w:pPr>
        <w:jc w:val="both"/>
        <w:rPr>
          <w:rFonts w:ascii="Verdana" w:hAnsi="Verdana"/>
        </w:rPr>
      </w:pPr>
      <w:r w:rsidRPr="001B7828">
        <w:rPr>
          <w:rFonts w:ascii="Verdana" w:hAnsi="Verdana"/>
        </w:rPr>
        <w:t xml:space="preserve">Margen de refino teórico para el crudo Grane </w:t>
      </w:r>
      <w:proofErr w:type="spellStart"/>
      <w:r w:rsidRPr="001B7828">
        <w:rPr>
          <w:rFonts w:ascii="Verdana" w:hAnsi="Verdana"/>
        </w:rPr>
        <w:t>Blend</w:t>
      </w:r>
      <w:proofErr w:type="spellEnd"/>
      <w:r w:rsidRPr="001B7828">
        <w:rPr>
          <w:rFonts w:ascii="Verdana" w:hAnsi="Verdana"/>
        </w:rPr>
        <w:t>:</w:t>
      </w:r>
    </w:p>
    <w:p w14:paraId="46061276" w14:textId="77777777" w:rsidR="001B7828" w:rsidRPr="001B7828" w:rsidRDefault="001B7828" w:rsidP="001B7828">
      <w:pPr>
        <w:jc w:val="both"/>
        <w:rPr>
          <w:rFonts w:ascii="Verdana" w:hAnsi="Verdana"/>
        </w:rPr>
      </w:pPr>
      <w:r w:rsidRPr="001B7828">
        <w:rPr>
          <w:rFonts w:ascii="Verdana" w:hAnsi="Verdana"/>
        </w:rPr>
        <w:t>Calcular el valor de los productos refinados:</w:t>
      </w:r>
    </w:p>
    <w:p w14:paraId="71FF1999" w14:textId="77777777" w:rsidR="001B7828" w:rsidRPr="001B7828" w:rsidRDefault="001B7828" w:rsidP="001B7828">
      <w:pPr>
        <w:jc w:val="both"/>
        <w:rPr>
          <w:rFonts w:ascii="Verdana" w:hAnsi="Verdana"/>
        </w:rPr>
      </w:pPr>
      <w:r w:rsidRPr="001B7828">
        <w:rPr>
          <w:rFonts w:ascii="Verdana" w:hAnsi="Verdana"/>
        </w:rPr>
        <w:t xml:space="preserve">LPG: 1,40% * (Precio LPG: 503 $/TM * 6,35 </w:t>
      </w:r>
      <w:proofErr w:type="spellStart"/>
      <w:r w:rsidRPr="001B7828">
        <w:rPr>
          <w:rFonts w:ascii="Verdana" w:hAnsi="Verdana"/>
        </w:rPr>
        <w:t>bbl</w:t>
      </w:r>
      <w:proofErr w:type="spellEnd"/>
      <w:r w:rsidRPr="001B7828">
        <w:rPr>
          <w:rFonts w:ascii="Verdana" w:hAnsi="Verdana"/>
        </w:rPr>
        <w:t>/TM) = 8,97 $/</w:t>
      </w:r>
      <w:proofErr w:type="spellStart"/>
      <w:r w:rsidRPr="001B7828">
        <w:rPr>
          <w:rFonts w:ascii="Verdana" w:hAnsi="Verdana"/>
        </w:rPr>
        <w:t>bbl</w:t>
      </w:r>
      <w:proofErr w:type="spellEnd"/>
    </w:p>
    <w:p w14:paraId="6285EF87" w14:textId="77777777" w:rsidR="001B7828" w:rsidRPr="001B7828" w:rsidRDefault="001B7828" w:rsidP="001B7828">
      <w:pPr>
        <w:jc w:val="both"/>
        <w:rPr>
          <w:rFonts w:ascii="Verdana" w:hAnsi="Verdana"/>
        </w:rPr>
      </w:pPr>
      <w:r w:rsidRPr="001B7828">
        <w:rPr>
          <w:rFonts w:ascii="Verdana" w:hAnsi="Verdana"/>
        </w:rPr>
        <w:t xml:space="preserve">Nafta: 11,10% * (Precio Nafta: 600 $/TM * 6,35 </w:t>
      </w:r>
      <w:proofErr w:type="spellStart"/>
      <w:r w:rsidRPr="001B7828">
        <w:rPr>
          <w:rFonts w:ascii="Verdana" w:hAnsi="Verdana"/>
        </w:rPr>
        <w:t>bbl</w:t>
      </w:r>
      <w:proofErr w:type="spellEnd"/>
      <w:r w:rsidRPr="001B7828">
        <w:rPr>
          <w:rFonts w:ascii="Verdana" w:hAnsi="Verdana"/>
        </w:rPr>
        <w:t>/TM) = 42,44 $/</w:t>
      </w:r>
      <w:proofErr w:type="spellStart"/>
      <w:r w:rsidRPr="001B7828">
        <w:rPr>
          <w:rFonts w:ascii="Verdana" w:hAnsi="Verdana"/>
        </w:rPr>
        <w:t>bbl</w:t>
      </w:r>
      <w:proofErr w:type="spellEnd"/>
    </w:p>
    <w:p w14:paraId="4742EC14" w14:textId="77777777" w:rsidR="001B7828" w:rsidRPr="001B7828" w:rsidRDefault="001B7828" w:rsidP="001B7828">
      <w:pPr>
        <w:jc w:val="both"/>
        <w:rPr>
          <w:rFonts w:ascii="Verdana" w:hAnsi="Verdana"/>
        </w:rPr>
      </w:pPr>
      <w:r w:rsidRPr="001B7828">
        <w:rPr>
          <w:rFonts w:ascii="Verdana" w:hAnsi="Verdana"/>
        </w:rPr>
        <w:lastRenderedPageBreak/>
        <w:t xml:space="preserve">Jet: 13,60% * (Precio Keroseno: 948,75 $/TM * 6,35 </w:t>
      </w:r>
      <w:proofErr w:type="spellStart"/>
      <w:r w:rsidRPr="001B7828">
        <w:rPr>
          <w:rFonts w:ascii="Verdana" w:hAnsi="Verdana"/>
        </w:rPr>
        <w:t>bbl</w:t>
      </w:r>
      <w:proofErr w:type="spellEnd"/>
      <w:r w:rsidRPr="001B7828">
        <w:rPr>
          <w:rFonts w:ascii="Verdana" w:hAnsi="Verdana"/>
        </w:rPr>
        <w:t>/TM) = 54,15 $/</w:t>
      </w:r>
      <w:proofErr w:type="spellStart"/>
      <w:r w:rsidRPr="001B7828">
        <w:rPr>
          <w:rFonts w:ascii="Verdana" w:hAnsi="Verdana"/>
        </w:rPr>
        <w:t>bbl</w:t>
      </w:r>
      <w:proofErr w:type="spellEnd"/>
    </w:p>
    <w:p w14:paraId="6D679387" w14:textId="77777777" w:rsidR="001B7828" w:rsidRPr="001B7828" w:rsidRDefault="001B7828" w:rsidP="001B7828">
      <w:pPr>
        <w:jc w:val="both"/>
        <w:rPr>
          <w:rFonts w:ascii="Verdana" w:hAnsi="Verdana"/>
        </w:rPr>
      </w:pPr>
      <w:r w:rsidRPr="001B7828">
        <w:rPr>
          <w:rFonts w:ascii="Verdana" w:hAnsi="Verdana"/>
        </w:rPr>
        <w:t xml:space="preserve">Gasoil: 19,90% * (Precio Gasoil: 903,5 $/TM * 6,35 </w:t>
      </w:r>
      <w:proofErr w:type="spellStart"/>
      <w:r w:rsidRPr="001B7828">
        <w:rPr>
          <w:rFonts w:ascii="Verdana" w:hAnsi="Verdana"/>
        </w:rPr>
        <w:t>bbl</w:t>
      </w:r>
      <w:proofErr w:type="spellEnd"/>
      <w:r w:rsidRPr="001B7828">
        <w:rPr>
          <w:rFonts w:ascii="Verdana" w:hAnsi="Verdana"/>
        </w:rPr>
        <w:t>/TM) = 127,91 $/</w:t>
      </w:r>
      <w:proofErr w:type="spellStart"/>
      <w:r w:rsidRPr="001B7828">
        <w:rPr>
          <w:rFonts w:ascii="Verdana" w:hAnsi="Verdana"/>
        </w:rPr>
        <w:t>bbl</w:t>
      </w:r>
      <w:proofErr w:type="spellEnd"/>
    </w:p>
    <w:p w14:paraId="3993A132" w14:textId="77777777" w:rsidR="001B7828" w:rsidRPr="001B7828" w:rsidRDefault="001B7828" w:rsidP="001B7828">
      <w:pPr>
        <w:jc w:val="both"/>
        <w:rPr>
          <w:rFonts w:ascii="Verdana" w:hAnsi="Verdana"/>
        </w:rPr>
      </w:pPr>
      <w:r w:rsidRPr="001B7828">
        <w:rPr>
          <w:rFonts w:ascii="Verdana" w:hAnsi="Verdana"/>
        </w:rPr>
        <w:t xml:space="preserve">Fuel </w:t>
      </w:r>
      <w:proofErr w:type="spellStart"/>
      <w:r w:rsidRPr="001B7828">
        <w:rPr>
          <w:rFonts w:ascii="Verdana" w:hAnsi="Verdana"/>
        </w:rPr>
        <w:t>oil</w:t>
      </w:r>
      <w:proofErr w:type="spellEnd"/>
      <w:r w:rsidRPr="001B7828">
        <w:rPr>
          <w:rFonts w:ascii="Verdana" w:hAnsi="Verdana"/>
        </w:rPr>
        <w:t xml:space="preserve">: 52,00% * (Precio Fuel: 514 $/TM * 6,35 </w:t>
      </w:r>
      <w:proofErr w:type="spellStart"/>
      <w:r w:rsidRPr="001B7828">
        <w:rPr>
          <w:rFonts w:ascii="Verdana" w:hAnsi="Verdana"/>
        </w:rPr>
        <w:t>bbl</w:t>
      </w:r>
      <w:proofErr w:type="spellEnd"/>
      <w:r w:rsidRPr="001B7828">
        <w:rPr>
          <w:rFonts w:ascii="Verdana" w:hAnsi="Verdana"/>
        </w:rPr>
        <w:t>/TM) = 166,54 $/</w:t>
      </w:r>
      <w:proofErr w:type="spellStart"/>
      <w:r w:rsidRPr="001B7828">
        <w:rPr>
          <w:rFonts w:ascii="Verdana" w:hAnsi="Verdana"/>
        </w:rPr>
        <w:t>bbl</w:t>
      </w:r>
      <w:proofErr w:type="spellEnd"/>
    </w:p>
    <w:p w14:paraId="6F9BDE71" w14:textId="77777777" w:rsidR="001B7828" w:rsidRPr="001B7828" w:rsidRDefault="001B7828" w:rsidP="001B7828">
      <w:pPr>
        <w:jc w:val="both"/>
        <w:rPr>
          <w:rFonts w:ascii="Verdana" w:hAnsi="Verdana"/>
        </w:rPr>
      </w:pPr>
      <w:r w:rsidRPr="001B7828">
        <w:rPr>
          <w:rFonts w:ascii="Verdana" w:hAnsi="Verdana"/>
        </w:rPr>
        <w:t>Sumar los valores de los productos refinados: 8,97 + 42,44 + 54,15 + 127,91 + 166,54 = 400,01 $/</w:t>
      </w:r>
      <w:proofErr w:type="spellStart"/>
      <w:r w:rsidRPr="001B7828">
        <w:rPr>
          <w:rFonts w:ascii="Verdana" w:hAnsi="Verdana"/>
        </w:rPr>
        <w:t>bbl</w:t>
      </w:r>
      <w:proofErr w:type="spellEnd"/>
    </w:p>
    <w:p w14:paraId="49B188BD" w14:textId="77777777" w:rsidR="001B7828" w:rsidRDefault="001B7828" w:rsidP="001B7828">
      <w:pPr>
        <w:jc w:val="both"/>
        <w:rPr>
          <w:rFonts w:ascii="Verdana" w:hAnsi="Verdana"/>
        </w:rPr>
      </w:pPr>
      <w:r w:rsidRPr="001B7828">
        <w:rPr>
          <w:rFonts w:ascii="Verdana" w:hAnsi="Verdana"/>
        </w:rPr>
        <w:t>Restar el costo del crudo: 400,01 - (Precio DTD Brent: 86,65 $/</w:t>
      </w:r>
      <w:proofErr w:type="spellStart"/>
      <w:r w:rsidRPr="001B7828">
        <w:rPr>
          <w:rFonts w:ascii="Verdana" w:hAnsi="Verdana"/>
        </w:rPr>
        <w:t>bbl</w:t>
      </w:r>
      <w:proofErr w:type="spellEnd"/>
      <w:r w:rsidRPr="001B7828">
        <w:rPr>
          <w:rFonts w:ascii="Verdana" w:hAnsi="Verdana"/>
        </w:rPr>
        <w:t xml:space="preserve"> + 0,40 $/</w:t>
      </w:r>
      <w:proofErr w:type="spellStart"/>
      <w:r w:rsidRPr="001B7828">
        <w:rPr>
          <w:rFonts w:ascii="Verdana" w:hAnsi="Verdana"/>
        </w:rPr>
        <w:t>bbl</w:t>
      </w:r>
      <w:proofErr w:type="spellEnd"/>
      <w:r w:rsidRPr="001B7828">
        <w:rPr>
          <w:rFonts w:ascii="Verdana" w:hAnsi="Verdana"/>
        </w:rPr>
        <w:t>) = 313,96 $/</w:t>
      </w:r>
      <w:proofErr w:type="spellStart"/>
      <w:r w:rsidRPr="001B7828">
        <w:rPr>
          <w:rFonts w:ascii="Verdana" w:hAnsi="Verdana"/>
        </w:rPr>
        <w:t>bbl</w:t>
      </w:r>
      <w:proofErr w:type="spellEnd"/>
    </w:p>
    <w:p w14:paraId="391F4D04" w14:textId="77777777" w:rsidR="001B7828" w:rsidRPr="001B7828" w:rsidRDefault="001B7828" w:rsidP="001B7828">
      <w:pPr>
        <w:jc w:val="both"/>
        <w:rPr>
          <w:rFonts w:ascii="Verdana" w:hAnsi="Verdana"/>
        </w:rPr>
      </w:pPr>
    </w:p>
    <w:p w14:paraId="3AD7A5E2" w14:textId="77777777" w:rsidR="001B7828" w:rsidRPr="001B7828" w:rsidRDefault="001B7828" w:rsidP="001B7828">
      <w:pPr>
        <w:jc w:val="both"/>
        <w:rPr>
          <w:rFonts w:ascii="Verdana" w:hAnsi="Verdana"/>
          <w:b/>
          <w:bCs/>
        </w:rPr>
      </w:pPr>
      <w:r w:rsidRPr="001B7828">
        <w:rPr>
          <w:rFonts w:ascii="Verdana" w:hAnsi="Verdana"/>
          <w:b/>
          <w:bCs/>
        </w:rPr>
        <w:t xml:space="preserve">Crudo </w:t>
      </w:r>
      <w:proofErr w:type="spellStart"/>
      <w:r w:rsidRPr="001B7828">
        <w:rPr>
          <w:rFonts w:ascii="Verdana" w:hAnsi="Verdana"/>
          <w:b/>
          <w:bCs/>
        </w:rPr>
        <w:t>Flotta</w:t>
      </w:r>
      <w:proofErr w:type="spellEnd"/>
    </w:p>
    <w:p w14:paraId="7E03A62A" w14:textId="77777777" w:rsidR="001B7828" w:rsidRPr="001B7828" w:rsidRDefault="001B7828" w:rsidP="001B7828">
      <w:pPr>
        <w:jc w:val="both"/>
        <w:rPr>
          <w:rFonts w:ascii="Verdana" w:hAnsi="Verdana"/>
        </w:rPr>
      </w:pPr>
      <w:r w:rsidRPr="001B7828">
        <w:rPr>
          <w:rFonts w:ascii="Verdana" w:hAnsi="Verdana"/>
        </w:rPr>
        <w:t xml:space="preserve">Precio del crudo </w:t>
      </w:r>
      <w:proofErr w:type="spellStart"/>
      <w:r w:rsidRPr="001B7828">
        <w:rPr>
          <w:rFonts w:ascii="Verdana" w:hAnsi="Verdana"/>
        </w:rPr>
        <w:t>Flotta</w:t>
      </w:r>
      <w:proofErr w:type="spellEnd"/>
      <w:r w:rsidRPr="001B7828">
        <w:rPr>
          <w:rFonts w:ascii="Verdana" w:hAnsi="Verdana"/>
        </w:rPr>
        <w:t>: DTD Brent -0,30 $/</w:t>
      </w:r>
      <w:proofErr w:type="spellStart"/>
      <w:r w:rsidRPr="001B7828">
        <w:rPr>
          <w:rFonts w:ascii="Verdana" w:hAnsi="Verdana"/>
        </w:rPr>
        <w:t>bbl</w:t>
      </w:r>
      <w:proofErr w:type="spellEnd"/>
    </w:p>
    <w:p w14:paraId="6D0A9C01" w14:textId="77777777" w:rsidR="001B7828" w:rsidRPr="001B7828" w:rsidRDefault="001B7828" w:rsidP="001B7828">
      <w:pPr>
        <w:jc w:val="both"/>
        <w:rPr>
          <w:rFonts w:ascii="Verdana" w:hAnsi="Verdana"/>
        </w:rPr>
      </w:pPr>
      <w:r w:rsidRPr="001B7828">
        <w:rPr>
          <w:rFonts w:ascii="Verdana" w:hAnsi="Verdana"/>
        </w:rPr>
        <w:t>Rendimientos en peso:</w:t>
      </w:r>
    </w:p>
    <w:p w14:paraId="4B0FD137" w14:textId="77777777" w:rsidR="001B7828" w:rsidRPr="001B7828" w:rsidRDefault="001B7828" w:rsidP="001B7828">
      <w:pPr>
        <w:jc w:val="both"/>
        <w:rPr>
          <w:rFonts w:ascii="Verdana" w:hAnsi="Verdana"/>
        </w:rPr>
      </w:pPr>
      <w:r w:rsidRPr="001B7828">
        <w:rPr>
          <w:rFonts w:ascii="Verdana" w:hAnsi="Verdana"/>
        </w:rPr>
        <w:t>LPG: 3,87%</w:t>
      </w:r>
    </w:p>
    <w:p w14:paraId="38DA18C0" w14:textId="77777777" w:rsidR="001B7828" w:rsidRPr="001B7828" w:rsidRDefault="001B7828" w:rsidP="001B7828">
      <w:pPr>
        <w:jc w:val="both"/>
        <w:rPr>
          <w:rFonts w:ascii="Verdana" w:hAnsi="Verdana"/>
        </w:rPr>
      </w:pPr>
      <w:r w:rsidRPr="001B7828">
        <w:rPr>
          <w:rFonts w:ascii="Verdana" w:hAnsi="Verdana"/>
        </w:rPr>
        <w:t>Nafta: 22,30%</w:t>
      </w:r>
    </w:p>
    <w:p w14:paraId="21F45B90" w14:textId="77777777" w:rsidR="001B7828" w:rsidRPr="001B7828" w:rsidRDefault="001B7828" w:rsidP="001B7828">
      <w:pPr>
        <w:jc w:val="both"/>
        <w:rPr>
          <w:rFonts w:ascii="Verdana" w:hAnsi="Verdana"/>
        </w:rPr>
      </w:pPr>
      <w:r w:rsidRPr="001B7828">
        <w:rPr>
          <w:rFonts w:ascii="Verdana" w:hAnsi="Verdana"/>
        </w:rPr>
        <w:t>Jet: 8,90%</w:t>
      </w:r>
    </w:p>
    <w:p w14:paraId="366966AD" w14:textId="77777777" w:rsidR="001B7828" w:rsidRPr="001B7828" w:rsidRDefault="001B7828" w:rsidP="001B7828">
      <w:pPr>
        <w:jc w:val="both"/>
        <w:rPr>
          <w:rFonts w:ascii="Verdana" w:hAnsi="Verdana"/>
        </w:rPr>
      </w:pPr>
      <w:r w:rsidRPr="001B7828">
        <w:rPr>
          <w:rFonts w:ascii="Verdana" w:hAnsi="Verdana"/>
        </w:rPr>
        <w:t>Gasoil: 32,00%</w:t>
      </w:r>
    </w:p>
    <w:p w14:paraId="0494B9A4" w14:textId="77777777" w:rsidR="001B7828" w:rsidRPr="001B7828" w:rsidRDefault="001B7828" w:rsidP="001B7828">
      <w:pPr>
        <w:jc w:val="both"/>
        <w:rPr>
          <w:rFonts w:ascii="Verdana" w:hAnsi="Verdana"/>
        </w:rPr>
      </w:pPr>
      <w:r w:rsidRPr="001B7828">
        <w:rPr>
          <w:rFonts w:ascii="Verdana" w:hAnsi="Verdana"/>
        </w:rPr>
        <w:t xml:space="preserve">Fuel </w:t>
      </w:r>
      <w:proofErr w:type="spellStart"/>
      <w:r w:rsidRPr="001B7828">
        <w:rPr>
          <w:rFonts w:ascii="Verdana" w:hAnsi="Verdana"/>
        </w:rPr>
        <w:t>oil</w:t>
      </w:r>
      <w:proofErr w:type="spellEnd"/>
      <w:r w:rsidRPr="001B7828">
        <w:rPr>
          <w:rFonts w:ascii="Verdana" w:hAnsi="Verdana"/>
        </w:rPr>
        <w:t>: 31,00%</w:t>
      </w:r>
    </w:p>
    <w:p w14:paraId="58A2844B" w14:textId="77777777" w:rsidR="001B7828" w:rsidRPr="001B7828" w:rsidRDefault="001B7828" w:rsidP="001B7828">
      <w:pPr>
        <w:jc w:val="both"/>
        <w:rPr>
          <w:rFonts w:ascii="Verdana" w:hAnsi="Verdana"/>
        </w:rPr>
      </w:pPr>
      <w:r w:rsidRPr="001B7828">
        <w:rPr>
          <w:rFonts w:ascii="Verdana" w:hAnsi="Verdana"/>
        </w:rPr>
        <w:t xml:space="preserve">Margen de refino teórico para el crudo </w:t>
      </w:r>
      <w:proofErr w:type="spellStart"/>
      <w:r w:rsidRPr="001B7828">
        <w:rPr>
          <w:rFonts w:ascii="Verdana" w:hAnsi="Verdana"/>
        </w:rPr>
        <w:t>Flotta</w:t>
      </w:r>
      <w:proofErr w:type="spellEnd"/>
      <w:r w:rsidRPr="001B7828">
        <w:rPr>
          <w:rFonts w:ascii="Verdana" w:hAnsi="Verdana"/>
        </w:rPr>
        <w:t>:</w:t>
      </w:r>
    </w:p>
    <w:p w14:paraId="6DBA2888" w14:textId="77777777" w:rsidR="001B7828" w:rsidRPr="001B7828" w:rsidRDefault="001B7828" w:rsidP="001B7828">
      <w:pPr>
        <w:jc w:val="both"/>
        <w:rPr>
          <w:rFonts w:ascii="Verdana" w:hAnsi="Verdana"/>
        </w:rPr>
      </w:pPr>
      <w:r w:rsidRPr="001B7828">
        <w:rPr>
          <w:rFonts w:ascii="Verdana" w:hAnsi="Verdana"/>
        </w:rPr>
        <w:t>Calcular el valor de los productos refinados:</w:t>
      </w:r>
    </w:p>
    <w:p w14:paraId="19B1C9D7" w14:textId="77777777" w:rsidR="001B7828" w:rsidRPr="001B7828" w:rsidRDefault="001B7828" w:rsidP="001B7828">
      <w:pPr>
        <w:jc w:val="both"/>
        <w:rPr>
          <w:rFonts w:ascii="Verdana" w:hAnsi="Verdana"/>
        </w:rPr>
      </w:pPr>
      <w:r w:rsidRPr="001B7828">
        <w:rPr>
          <w:rFonts w:ascii="Verdana" w:hAnsi="Verdana"/>
        </w:rPr>
        <w:t xml:space="preserve">LPG: 3,87% * (Precio LPG: 503 $/TM * 6,35 </w:t>
      </w:r>
      <w:proofErr w:type="spellStart"/>
      <w:r w:rsidRPr="001B7828">
        <w:rPr>
          <w:rFonts w:ascii="Verdana" w:hAnsi="Verdana"/>
        </w:rPr>
        <w:t>bbl</w:t>
      </w:r>
      <w:proofErr w:type="spellEnd"/>
      <w:r w:rsidRPr="001B7828">
        <w:rPr>
          <w:rFonts w:ascii="Verdana" w:hAnsi="Verdana"/>
        </w:rPr>
        <w:t>/TM) = 12,35 $/</w:t>
      </w:r>
      <w:proofErr w:type="spellStart"/>
      <w:r w:rsidRPr="001B7828">
        <w:rPr>
          <w:rFonts w:ascii="Verdana" w:hAnsi="Verdana"/>
        </w:rPr>
        <w:t>bbl</w:t>
      </w:r>
      <w:proofErr w:type="spellEnd"/>
    </w:p>
    <w:p w14:paraId="54990E40" w14:textId="77777777" w:rsidR="001B7828" w:rsidRPr="001B7828" w:rsidRDefault="001B7828" w:rsidP="001B7828">
      <w:pPr>
        <w:jc w:val="both"/>
        <w:rPr>
          <w:rFonts w:ascii="Verdana" w:hAnsi="Verdana"/>
        </w:rPr>
      </w:pPr>
      <w:r w:rsidRPr="001B7828">
        <w:rPr>
          <w:rFonts w:ascii="Verdana" w:hAnsi="Verdana"/>
        </w:rPr>
        <w:t xml:space="preserve">Nafta: 22,30% * (Precio Nafta: 600 $/TM * 6,35 </w:t>
      </w:r>
      <w:proofErr w:type="spellStart"/>
      <w:r w:rsidRPr="001B7828">
        <w:rPr>
          <w:rFonts w:ascii="Verdana" w:hAnsi="Verdana"/>
        </w:rPr>
        <w:t>bbl</w:t>
      </w:r>
      <w:proofErr w:type="spellEnd"/>
      <w:r w:rsidRPr="001B7828">
        <w:rPr>
          <w:rFonts w:ascii="Verdana" w:hAnsi="Verdana"/>
        </w:rPr>
        <w:t>/TM) = 85,22 $/</w:t>
      </w:r>
      <w:proofErr w:type="spellStart"/>
      <w:r w:rsidRPr="001B7828">
        <w:rPr>
          <w:rFonts w:ascii="Verdana" w:hAnsi="Verdana"/>
        </w:rPr>
        <w:t>bbl</w:t>
      </w:r>
      <w:proofErr w:type="spellEnd"/>
    </w:p>
    <w:p w14:paraId="0EC4A297" w14:textId="77777777" w:rsidR="001B7828" w:rsidRPr="001B7828" w:rsidRDefault="001B7828" w:rsidP="001B7828">
      <w:pPr>
        <w:jc w:val="both"/>
        <w:rPr>
          <w:rFonts w:ascii="Verdana" w:hAnsi="Verdana"/>
        </w:rPr>
      </w:pPr>
      <w:r w:rsidRPr="001B7828">
        <w:rPr>
          <w:rFonts w:ascii="Verdana" w:hAnsi="Verdana"/>
        </w:rPr>
        <w:t xml:space="preserve">Jet: 8,90% * (Precio Keroseno: 948,75 $/TM * 6,35 </w:t>
      </w:r>
      <w:proofErr w:type="spellStart"/>
      <w:r w:rsidRPr="001B7828">
        <w:rPr>
          <w:rFonts w:ascii="Verdana" w:hAnsi="Verdana"/>
        </w:rPr>
        <w:t>bbl</w:t>
      </w:r>
      <w:proofErr w:type="spellEnd"/>
      <w:r w:rsidRPr="001B7828">
        <w:rPr>
          <w:rFonts w:ascii="Verdana" w:hAnsi="Verdana"/>
        </w:rPr>
        <w:t>/TM) = 56,72 $/</w:t>
      </w:r>
      <w:proofErr w:type="spellStart"/>
      <w:r w:rsidRPr="001B7828">
        <w:rPr>
          <w:rFonts w:ascii="Verdana" w:hAnsi="Verdana"/>
        </w:rPr>
        <w:t>bbl</w:t>
      </w:r>
      <w:proofErr w:type="spellEnd"/>
    </w:p>
    <w:p w14:paraId="289E3F91" w14:textId="77777777" w:rsidR="001B7828" w:rsidRPr="001B7828" w:rsidRDefault="001B7828" w:rsidP="001B7828">
      <w:pPr>
        <w:jc w:val="both"/>
        <w:rPr>
          <w:rFonts w:ascii="Verdana" w:hAnsi="Verdana"/>
        </w:rPr>
      </w:pPr>
      <w:r w:rsidRPr="001B7828">
        <w:rPr>
          <w:rFonts w:ascii="Verdana" w:hAnsi="Verdana"/>
        </w:rPr>
        <w:t xml:space="preserve">Gasoil: 32,00% * (Precio Gasoil: 903,5 $/TM * 6,35 </w:t>
      </w:r>
      <w:proofErr w:type="spellStart"/>
      <w:r w:rsidRPr="001B7828">
        <w:rPr>
          <w:rFonts w:ascii="Verdana" w:hAnsi="Verdana"/>
        </w:rPr>
        <w:t>bbl</w:t>
      </w:r>
      <w:proofErr w:type="spellEnd"/>
      <w:r w:rsidRPr="001B7828">
        <w:rPr>
          <w:rFonts w:ascii="Verdana" w:hAnsi="Verdana"/>
        </w:rPr>
        <w:t>/TM) = 183,42 $/</w:t>
      </w:r>
      <w:proofErr w:type="spellStart"/>
      <w:r w:rsidRPr="001B7828">
        <w:rPr>
          <w:rFonts w:ascii="Verdana" w:hAnsi="Verdana"/>
        </w:rPr>
        <w:t>bbl</w:t>
      </w:r>
      <w:proofErr w:type="spellEnd"/>
    </w:p>
    <w:p w14:paraId="59F966CE" w14:textId="77777777" w:rsidR="001B7828" w:rsidRPr="001B7828" w:rsidRDefault="001B7828" w:rsidP="001B7828">
      <w:pPr>
        <w:jc w:val="both"/>
        <w:rPr>
          <w:rFonts w:ascii="Verdana" w:hAnsi="Verdana"/>
        </w:rPr>
      </w:pPr>
      <w:r w:rsidRPr="001B7828">
        <w:rPr>
          <w:rFonts w:ascii="Verdana" w:hAnsi="Verdana"/>
        </w:rPr>
        <w:t xml:space="preserve">Fuel </w:t>
      </w:r>
      <w:proofErr w:type="spellStart"/>
      <w:r w:rsidRPr="001B7828">
        <w:rPr>
          <w:rFonts w:ascii="Verdana" w:hAnsi="Verdana"/>
        </w:rPr>
        <w:t>oil</w:t>
      </w:r>
      <w:proofErr w:type="spellEnd"/>
      <w:r w:rsidRPr="001B7828">
        <w:rPr>
          <w:rFonts w:ascii="Verdana" w:hAnsi="Verdana"/>
        </w:rPr>
        <w:t xml:space="preserve">: 31,00% * (Precio Fuel: 514 $/TM * 6,35 </w:t>
      </w:r>
      <w:proofErr w:type="spellStart"/>
      <w:r w:rsidRPr="001B7828">
        <w:rPr>
          <w:rFonts w:ascii="Verdana" w:hAnsi="Verdana"/>
        </w:rPr>
        <w:t>bbl</w:t>
      </w:r>
      <w:proofErr w:type="spellEnd"/>
      <w:r w:rsidRPr="001B7828">
        <w:rPr>
          <w:rFonts w:ascii="Verdana" w:hAnsi="Verdana"/>
        </w:rPr>
        <w:t>/TM) = 197,50 $/</w:t>
      </w:r>
      <w:proofErr w:type="spellStart"/>
      <w:r w:rsidRPr="001B7828">
        <w:rPr>
          <w:rFonts w:ascii="Verdana" w:hAnsi="Verdana"/>
        </w:rPr>
        <w:t>bbl</w:t>
      </w:r>
      <w:proofErr w:type="spellEnd"/>
    </w:p>
    <w:p w14:paraId="4FE9D177" w14:textId="77777777" w:rsidR="001B7828" w:rsidRPr="001B7828" w:rsidRDefault="001B7828" w:rsidP="001B7828">
      <w:pPr>
        <w:jc w:val="both"/>
        <w:rPr>
          <w:rFonts w:ascii="Verdana" w:hAnsi="Verdana"/>
        </w:rPr>
      </w:pPr>
      <w:r w:rsidRPr="001B7828">
        <w:rPr>
          <w:rFonts w:ascii="Verdana" w:hAnsi="Verdana"/>
        </w:rPr>
        <w:lastRenderedPageBreak/>
        <w:t>Sumar los valores de los productos refinados: 12,35 + 85,22 + 56,72 + 183,42 + 197,50 = 535,21 $/</w:t>
      </w:r>
      <w:proofErr w:type="spellStart"/>
      <w:r w:rsidRPr="001B7828">
        <w:rPr>
          <w:rFonts w:ascii="Verdana" w:hAnsi="Verdana"/>
        </w:rPr>
        <w:t>bbl</w:t>
      </w:r>
      <w:proofErr w:type="spellEnd"/>
    </w:p>
    <w:p w14:paraId="76B90386" w14:textId="581599E5" w:rsidR="001B7828" w:rsidRDefault="001B7828" w:rsidP="001B7828">
      <w:pPr>
        <w:jc w:val="both"/>
        <w:rPr>
          <w:rFonts w:ascii="Verdana" w:hAnsi="Verdana"/>
        </w:rPr>
      </w:pPr>
      <w:r w:rsidRPr="001B7828">
        <w:rPr>
          <w:rFonts w:ascii="Verdana" w:hAnsi="Verdana"/>
        </w:rPr>
        <w:t>Restar el costo del crudo: 535,21 - (Precio DTD Brent: 86,65 $/</w:t>
      </w:r>
      <w:proofErr w:type="spellStart"/>
      <w:r w:rsidRPr="001B7828">
        <w:rPr>
          <w:rFonts w:ascii="Verdana" w:hAnsi="Verdana"/>
        </w:rPr>
        <w:t>bbl</w:t>
      </w:r>
      <w:proofErr w:type="spellEnd"/>
      <w:r w:rsidRPr="001B7828">
        <w:rPr>
          <w:rFonts w:ascii="Verdana" w:hAnsi="Verdana"/>
        </w:rPr>
        <w:t xml:space="preserve"> - 0,30 $/</w:t>
      </w:r>
      <w:proofErr w:type="spellStart"/>
      <w:r w:rsidRPr="001B7828">
        <w:rPr>
          <w:rFonts w:ascii="Verdana" w:hAnsi="Verdana"/>
        </w:rPr>
        <w:t>bbl</w:t>
      </w:r>
      <w:proofErr w:type="spellEnd"/>
      <w:r w:rsidRPr="001B7828">
        <w:rPr>
          <w:rFonts w:ascii="Verdana" w:hAnsi="Verdana"/>
        </w:rPr>
        <w:t>) = 449,86 $/</w:t>
      </w:r>
      <w:proofErr w:type="spellStart"/>
      <w:r w:rsidRPr="001B7828">
        <w:rPr>
          <w:rFonts w:ascii="Verdana" w:hAnsi="Verdana"/>
        </w:rPr>
        <w:t>bbl</w:t>
      </w:r>
      <w:proofErr w:type="spellEnd"/>
    </w:p>
    <w:p w14:paraId="67C6A84F" w14:textId="77777777" w:rsidR="001B7828" w:rsidRDefault="001B7828" w:rsidP="001B7828">
      <w:pPr>
        <w:jc w:val="both"/>
        <w:rPr>
          <w:rFonts w:ascii="Verdana" w:hAnsi="Verdana"/>
        </w:rPr>
      </w:pPr>
    </w:p>
    <w:p w14:paraId="020BA178" w14:textId="77777777" w:rsidR="001B7828" w:rsidRDefault="001B7828" w:rsidP="001B7828">
      <w:pPr>
        <w:jc w:val="both"/>
        <w:rPr>
          <w:rFonts w:ascii="Verdana" w:hAnsi="Verdana"/>
        </w:rPr>
      </w:pPr>
    </w:p>
    <w:p w14:paraId="54A62FF8" w14:textId="4761FDF1" w:rsidR="001B7828" w:rsidRDefault="001B7828" w:rsidP="001B7828">
      <w:pPr>
        <w:jc w:val="both"/>
        <w:rPr>
          <w:rFonts w:ascii="Verdana" w:hAnsi="Verdana"/>
          <w:b/>
          <w:bCs/>
        </w:rPr>
      </w:pPr>
      <w:r w:rsidRPr="001B7828">
        <w:rPr>
          <w:rFonts w:ascii="Verdana" w:hAnsi="Verdana"/>
          <w:b/>
          <w:bCs/>
        </w:rPr>
        <w:t>Justificación de la elección del crudo:</w:t>
      </w:r>
    </w:p>
    <w:p w14:paraId="1BBC867A" w14:textId="45AF918C" w:rsidR="001B7828" w:rsidRPr="001B7828" w:rsidRDefault="001B7828" w:rsidP="001B7828">
      <w:pPr>
        <w:ind w:firstLine="708"/>
        <w:jc w:val="both"/>
        <w:rPr>
          <w:rFonts w:ascii="Verdana" w:hAnsi="Verdana"/>
        </w:rPr>
      </w:pPr>
      <w:r w:rsidRPr="001B7828">
        <w:rPr>
          <w:rFonts w:ascii="Verdana" w:hAnsi="Verdana"/>
        </w:rPr>
        <w:t xml:space="preserve">En ese caso, basándonos únicamente en el margen de refino teórico calculado, la mejor elección sería el crudo </w:t>
      </w:r>
      <w:proofErr w:type="spellStart"/>
      <w:r w:rsidRPr="001B7828">
        <w:rPr>
          <w:rFonts w:ascii="Verdana" w:hAnsi="Verdana"/>
        </w:rPr>
        <w:t>Flotta</w:t>
      </w:r>
      <w:proofErr w:type="spellEnd"/>
      <w:r w:rsidRPr="001B7828">
        <w:rPr>
          <w:rFonts w:ascii="Verdana" w:hAnsi="Verdana"/>
        </w:rPr>
        <w:t xml:space="preserve">. Aunque el crudo Ural tiene un margen más alto que el Grane </w:t>
      </w:r>
      <w:proofErr w:type="spellStart"/>
      <w:r w:rsidRPr="001B7828">
        <w:rPr>
          <w:rFonts w:ascii="Verdana" w:hAnsi="Verdana"/>
        </w:rPr>
        <w:t>Blend</w:t>
      </w:r>
      <w:proofErr w:type="spellEnd"/>
      <w:r w:rsidRPr="001B7828">
        <w:rPr>
          <w:rFonts w:ascii="Verdana" w:hAnsi="Verdana"/>
        </w:rPr>
        <w:t xml:space="preserve">, el </w:t>
      </w:r>
      <w:proofErr w:type="spellStart"/>
      <w:r w:rsidRPr="001B7828">
        <w:rPr>
          <w:rFonts w:ascii="Verdana" w:hAnsi="Verdana"/>
        </w:rPr>
        <w:t>Flotta</w:t>
      </w:r>
      <w:proofErr w:type="spellEnd"/>
      <w:r w:rsidRPr="001B7828">
        <w:rPr>
          <w:rFonts w:ascii="Verdana" w:hAnsi="Verdana"/>
        </w:rPr>
        <w:t xml:space="preserve"> tiene el margen más alto de los tres crudos evaluados (449,86 $/</w:t>
      </w:r>
      <w:proofErr w:type="spellStart"/>
      <w:r w:rsidRPr="001B7828">
        <w:rPr>
          <w:rFonts w:ascii="Verdana" w:hAnsi="Verdana"/>
        </w:rPr>
        <w:t>bbl</w:t>
      </w:r>
      <w:proofErr w:type="spellEnd"/>
      <w:r w:rsidRPr="001B7828">
        <w:rPr>
          <w:rFonts w:ascii="Verdana" w:hAnsi="Verdana"/>
        </w:rPr>
        <w:t xml:space="preserve">). Por lo tanto, si el objetivo principal es maximizar el margen de refino, la elección sería el crudo </w:t>
      </w:r>
      <w:proofErr w:type="spellStart"/>
      <w:r w:rsidRPr="001B7828">
        <w:rPr>
          <w:rFonts w:ascii="Verdana" w:hAnsi="Verdana"/>
        </w:rPr>
        <w:t>Flotta</w:t>
      </w:r>
      <w:proofErr w:type="spellEnd"/>
      <w:r w:rsidRPr="001B7828">
        <w:rPr>
          <w:rFonts w:ascii="Verdana" w:hAnsi="Verdana"/>
        </w:rPr>
        <w:t>.</w:t>
      </w:r>
    </w:p>
    <w:sectPr w:rsidR="001B7828" w:rsidRPr="001B78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0421F"/>
    <w:multiLevelType w:val="hybridMultilevel"/>
    <w:tmpl w:val="085AB60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16cid:durableId="210005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28"/>
    <w:rsid w:val="00125A4A"/>
    <w:rsid w:val="001B7828"/>
    <w:rsid w:val="008862B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DD78"/>
  <w15:chartTrackingRefBased/>
  <w15:docId w15:val="{5B993114-1287-4456-A227-5D9E4BFE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P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78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B78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B782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B782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B782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B782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B782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B782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B782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782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B782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B782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B782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B782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B782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B782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B782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B7828"/>
    <w:rPr>
      <w:rFonts w:eastAsiaTheme="majorEastAsia" w:cstheme="majorBidi"/>
      <w:color w:val="272727" w:themeColor="text1" w:themeTint="D8"/>
    </w:rPr>
  </w:style>
  <w:style w:type="paragraph" w:styleId="Ttulo">
    <w:name w:val="Title"/>
    <w:basedOn w:val="Normal"/>
    <w:next w:val="Normal"/>
    <w:link w:val="TtuloCar"/>
    <w:uiPriority w:val="10"/>
    <w:qFormat/>
    <w:rsid w:val="001B78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B782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B782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B782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B7828"/>
    <w:pPr>
      <w:spacing w:before="160"/>
      <w:jc w:val="center"/>
    </w:pPr>
    <w:rPr>
      <w:i/>
      <w:iCs/>
      <w:color w:val="404040" w:themeColor="text1" w:themeTint="BF"/>
    </w:rPr>
  </w:style>
  <w:style w:type="character" w:customStyle="1" w:styleId="CitaCar">
    <w:name w:val="Cita Car"/>
    <w:basedOn w:val="Fuentedeprrafopredeter"/>
    <w:link w:val="Cita"/>
    <w:uiPriority w:val="29"/>
    <w:rsid w:val="001B7828"/>
    <w:rPr>
      <w:i/>
      <w:iCs/>
      <w:color w:val="404040" w:themeColor="text1" w:themeTint="BF"/>
    </w:rPr>
  </w:style>
  <w:style w:type="paragraph" w:styleId="Prrafodelista">
    <w:name w:val="List Paragraph"/>
    <w:basedOn w:val="Normal"/>
    <w:uiPriority w:val="34"/>
    <w:qFormat/>
    <w:rsid w:val="001B7828"/>
    <w:pPr>
      <w:ind w:left="720"/>
      <w:contextualSpacing/>
    </w:pPr>
  </w:style>
  <w:style w:type="character" w:styleId="nfasisintenso">
    <w:name w:val="Intense Emphasis"/>
    <w:basedOn w:val="Fuentedeprrafopredeter"/>
    <w:uiPriority w:val="21"/>
    <w:qFormat/>
    <w:rsid w:val="001B7828"/>
    <w:rPr>
      <w:i/>
      <w:iCs/>
      <w:color w:val="0F4761" w:themeColor="accent1" w:themeShade="BF"/>
    </w:rPr>
  </w:style>
  <w:style w:type="paragraph" w:styleId="Citadestacada">
    <w:name w:val="Intense Quote"/>
    <w:basedOn w:val="Normal"/>
    <w:next w:val="Normal"/>
    <w:link w:val="CitadestacadaCar"/>
    <w:uiPriority w:val="30"/>
    <w:qFormat/>
    <w:rsid w:val="001B78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B7828"/>
    <w:rPr>
      <w:i/>
      <w:iCs/>
      <w:color w:val="0F4761" w:themeColor="accent1" w:themeShade="BF"/>
    </w:rPr>
  </w:style>
  <w:style w:type="character" w:styleId="Referenciaintensa">
    <w:name w:val="Intense Reference"/>
    <w:basedOn w:val="Fuentedeprrafopredeter"/>
    <w:uiPriority w:val="32"/>
    <w:qFormat/>
    <w:rsid w:val="001B782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Gomez Rodriguez</dc:creator>
  <cp:keywords/>
  <dc:description/>
  <cp:lastModifiedBy>Giancarlo Gomez Rodriguez</cp:lastModifiedBy>
  <cp:revision>1</cp:revision>
  <dcterms:created xsi:type="dcterms:W3CDTF">2024-04-25T03:58:00Z</dcterms:created>
  <dcterms:modified xsi:type="dcterms:W3CDTF">2024-04-25T04:20:00Z</dcterms:modified>
</cp:coreProperties>
</file>